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459C0" w14:textId="77777777" w:rsidR="00F852A2" w:rsidRPr="009F5A52" w:rsidRDefault="00F852A2" w:rsidP="00F852A2">
      <w:pPr>
        <w:spacing w:after="225"/>
        <w:ind w:left="95"/>
        <w:jc w:val="center"/>
        <w:rPr>
          <w:color w:val="1D4971"/>
        </w:rPr>
      </w:pPr>
      <w:bookmarkStart w:id="0" w:name="_GoBack"/>
      <w:bookmarkEnd w:id="0"/>
      <w:r w:rsidRPr="009F5A52">
        <w:rPr>
          <w:b/>
          <w:color w:val="1D4971"/>
          <w:sz w:val="28"/>
        </w:rPr>
        <w:t>Format per i Percorsi per le Competenze Trasversali e l’Orientamento (PCTO)</w:t>
      </w:r>
    </w:p>
    <w:p w14:paraId="0F1EA2C4" w14:textId="38242A3E" w:rsidR="00F852A2" w:rsidRPr="00F852A2" w:rsidRDefault="00F852A2" w:rsidP="00F852A2">
      <w:pPr>
        <w:spacing w:before="240" w:after="120" w:line="240" w:lineRule="auto"/>
        <w:jc w:val="center"/>
        <w:rPr>
          <w:b/>
          <w:bCs/>
          <w:color w:val="002060"/>
          <w:sz w:val="28"/>
          <w:szCs w:val="28"/>
        </w:rPr>
      </w:pPr>
      <w:r w:rsidRPr="00F852A2">
        <w:rPr>
          <w:b/>
          <w:bCs/>
          <w:color w:val="002060"/>
          <w:sz w:val="28"/>
          <w:szCs w:val="28"/>
        </w:rPr>
        <w:t>Integrazione format a.s.2019-2020</w:t>
      </w:r>
    </w:p>
    <w:p w14:paraId="5E756D1B" w14:textId="0EC3DB4C" w:rsidR="00F852A2" w:rsidRPr="00F852A2" w:rsidRDefault="00F852A2" w:rsidP="00F852A2">
      <w:pPr>
        <w:spacing w:before="240" w:after="120" w:line="240" w:lineRule="auto"/>
        <w:jc w:val="center"/>
        <w:rPr>
          <w:b/>
          <w:bCs/>
          <w:color w:val="002060"/>
          <w:sz w:val="28"/>
          <w:szCs w:val="28"/>
        </w:rPr>
      </w:pPr>
      <w:r w:rsidRPr="00F852A2">
        <w:rPr>
          <w:b/>
          <w:bCs/>
          <w:color w:val="002060"/>
          <w:sz w:val="28"/>
          <w:szCs w:val="28"/>
        </w:rPr>
        <w:t>Modifica competenze</w:t>
      </w:r>
    </w:p>
    <w:p w14:paraId="133B9E9D" w14:textId="19269D0E" w:rsidR="00F56B8C" w:rsidRPr="007243E6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4. Competenze - Abilità - Conoscenze da acquisire in classe 4^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687"/>
        <w:gridCol w:w="2470"/>
        <w:gridCol w:w="2409"/>
        <w:gridCol w:w="1700"/>
      </w:tblGrid>
      <w:tr w:rsidR="009775BF" w14:paraId="238740F1" w14:textId="77777777" w:rsidTr="007F4954">
        <w:trPr>
          <w:trHeight w:val="1"/>
        </w:trPr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</w:tcPr>
          <w:p w14:paraId="7140B929" w14:textId="17642469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5B0C48B6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014E60D6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36E5A8BE" w14:textId="77777777" w:rsidR="009775BF" w:rsidRPr="007243E6" w:rsidRDefault="009775BF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0F60F8" w14:paraId="6E0ED123" w14:textId="77777777" w:rsidTr="00B76C6B">
        <w:trPr>
          <w:trHeight w:val="1"/>
        </w:trPr>
        <w:tc>
          <w:tcPr>
            <w:tcW w:w="129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075BCF1" w14:textId="6E8B3A48" w:rsidR="000F60F8" w:rsidRPr="009125FC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9125FC">
              <w:rPr>
                <w:rFonts w:ascii="Arial Narrow" w:hAnsi="Arial Narrow"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4FDE5260" w14:textId="55CE37A4" w:rsidR="000F60F8" w:rsidRPr="007243E6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6F235665" w14:textId="77777777" w:rsidR="000F60F8" w:rsidRDefault="000F60F8" w:rsidP="000F60F8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F0B0B23" w14:textId="16D0AF66" w:rsidR="000F60F8" w:rsidRPr="000F60F8" w:rsidRDefault="000F60F8" w:rsidP="000F60F8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1.1 Analizza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theme="minorHAnsi"/>
                <w:sz w:val="20"/>
                <w:szCs w:val="20"/>
              </w:rPr>
              <w:t>risultati raggiunti</w:t>
            </w:r>
            <w:r w:rsidR="00F55AC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quindi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inizia ad orientarsi verso specifici </w:t>
            </w:r>
            <w:r>
              <w:rPr>
                <w:rFonts w:ascii="Arial Narrow" w:hAnsi="Arial Narrow" w:cstheme="minorHAnsi"/>
                <w:sz w:val="20"/>
                <w:szCs w:val="20"/>
              </w:rPr>
              <w:t>sbocchi professionali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>/ universitari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5B70487" w14:textId="1AD8431A" w:rsidR="000F60F8" w:rsidRPr="000F60F8" w:rsidRDefault="00E1435F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1</w:t>
            </w:r>
            <w:r w:rsidR="00EF1AE1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 xml:space="preserve">.1 </w:t>
            </w:r>
            <w:r w:rsidR="00EF1AE1" w:rsidRPr="00780E46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La filiera chimica e il suo ruolo di trasferimento tecnologico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935551B" w14:textId="6D9D0292" w:rsidR="000F60F8" w:rsidRPr="007243E6" w:rsidRDefault="000F60F8" w:rsidP="000F60F8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E1435F" w14:paraId="4A12C501" w14:textId="77777777" w:rsidTr="007F4954">
        <w:trPr>
          <w:trHeight w:val="1"/>
        </w:trPr>
        <w:tc>
          <w:tcPr>
            <w:tcW w:w="1290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3F03DDD6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9FBB70" w14:textId="3CEE82B2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Capacità di gestire efficacemente tempo e informazioni 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9E68D07" w14:textId="79464730" w:rsidR="00E1435F" w:rsidRPr="007243E6" w:rsidRDefault="00E1435F" w:rsidP="00E1435F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 le abilità pratiche acquisite nelle lezioni teoriche e di laboratorio.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Identifica e comprende il funzionamento delle apparecchiature di laboratorio/reparto</w:t>
            </w:r>
          </w:p>
          <w:p w14:paraId="1CBD417A" w14:textId="0417D43A" w:rsidR="00E1435F" w:rsidRPr="007243E6" w:rsidRDefault="00E1435F" w:rsidP="00E1435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Comprende istruzioni in lingua inglese riportati su manuali o metodiche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D67E29" w14:textId="77777777" w:rsidR="00E1435F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1 Metodiche di reparto/laboratorio</w:t>
            </w:r>
          </w:p>
          <w:p w14:paraId="2385A995" w14:textId="24317808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2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.2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Apparecchiature di laboratorio/reparto</w:t>
            </w:r>
          </w:p>
          <w:p w14:paraId="59C77ED0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58C88E" w14:textId="71051F5A" w:rsidR="00E1435F" w:rsidRPr="007243E6" w:rsidRDefault="005A556A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14:paraId="55E0E794" w14:textId="77777777" w:rsidTr="007F4954">
        <w:trPr>
          <w:trHeight w:val="1"/>
        </w:trPr>
        <w:tc>
          <w:tcPr>
            <w:tcW w:w="1290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3EAEB94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65C7EA7" w14:textId="69CF135C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 a lavorare sia in modalità collaborativa sia autonoma</w:t>
            </w:r>
            <w:r w:rsidRPr="007243E6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9C1624" w14:textId="77777777" w:rsidR="00F55AC2" w:rsidRDefault="00F55AC2" w:rsidP="00002806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  <w:p w14:paraId="61D74A83" w14:textId="460A2644" w:rsidR="00F55AC2" w:rsidRDefault="00002806" w:rsidP="00F55AC2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l'organizzazione dei processi produttivi e gestionali delle aziende di settore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le interdipendenze tra i processi aziendali</w:t>
            </w:r>
          </w:p>
          <w:p w14:paraId="16936D54" w14:textId="206F1AC1" w:rsidR="00E1435F" w:rsidRPr="007243E6" w:rsidRDefault="00002806" w:rsidP="00F55AC2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l'organizzazione del lavoro nell’ambito di un reparto produttivo e di un laboratorio </w:t>
            </w:r>
            <w:r w:rsidR="00E1435F"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="00F55AC2"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Padroneggia la lingua inglese per scopi comunicativi e utilizzare i linguaggi settoriali relativi al percorso di studio, per interagire in diversi ambiti e contesti professionali</w:t>
            </w:r>
          </w:p>
          <w:p w14:paraId="5573D077" w14:textId="344FB16A" w:rsidR="00E1435F" w:rsidRPr="007243E6" w:rsidRDefault="00E1435F" w:rsidP="00E1435F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6E889F" w14:textId="77777777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Elementi di organizzazione di impresa con particolare riferimento al settore chimico, merceologico, biologico, farmaceutico e tintorio. </w:t>
            </w:r>
          </w:p>
          <w:p w14:paraId="2C3F2F25" w14:textId="04FD7975" w:rsidR="00002806" w:rsidRPr="007243E6" w:rsidRDefault="00002806" w:rsidP="00002806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Processi aziendali generali e specifici dei settori suddetti </w:t>
            </w:r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  loro</w:t>
            </w:r>
            <w:proofErr w:type="gram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figure professionali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</w:p>
          <w:p w14:paraId="5711528D" w14:textId="0ADBF87A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98C596" w14:textId="05BA67ED" w:rsidR="00E1435F" w:rsidRPr="007243E6" w:rsidRDefault="005A556A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14:paraId="59BCCFE6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CB59580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35401E" w14:textId="5D561D05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4. capacità di esprimere e comprendere punti di vista diversi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EE998F6" w14:textId="498EA195" w:rsidR="008D4113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Raccoglie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esprimere qualitativamente e quantitativamente i risultati delle osservazioni di un fenomeno attraverso grandezze fondamentali e derivate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622F364" w14:textId="38F8E33E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4.1 Trattamento statistico dei dati analitici</w:t>
            </w:r>
          </w:p>
          <w:p w14:paraId="55DFF59B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BDE1095" w14:textId="77777777" w:rsidR="008D4113" w:rsidRPr="007243E6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229DFBF2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1D73FF1" w14:textId="1B8FA38F" w:rsidR="008D4113" w:rsidRPr="007243E6" w:rsidRDefault="005A556A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14:paraId="4F29FAC7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5B011B63" w14:textId="3FE05DFA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Competenze in materia di cittadinanza 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C62C4E8" w14:textId="25164370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pensiero critico e abilità integrate nella soluzione dei problemi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428D6C4" w14:textId="08ADA660" w:rsidR="008D4113" w:rsidRPr="007243E6" w:rsidRDefault="008D4113" w:rsidP="008D4113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Applica correttamente la normativa vigente della sicurezza sul lavoro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 Riconosce situazioni di rischio relative al proprio lavoro ed attua comportamenti idonei alla salvaguardia della sicurezza.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Utilizza in sicurezza attrezzature adeguate al compito assegnato.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.4 Gesti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in modo adeguato attrezzi ed attrezzature specifiche del proprio posto di lavoro.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C3F8EA" w14:textId="624B1DA9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1 Norme di comportamento in ambiente di lavoro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1.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 Norme generali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1.3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Gerarchia in rapporto alla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.4 Obblighi di comportamento in relazione alla sicurezza, dispositivi di protezione individuale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.5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S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egnaletica di sicurezza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.6 Ripristino e pulizia dei luoghi di lavoro e delle attrezzature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2310F70" w14:textId="5416D8CD" w:rsidR="008D4113" w:rsidRPr="007243E6" w:rsidRDefault="005A556A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:rsidRPr="00ED250B" w14:paraId="002F6364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</w:tcPr>
          <w:p w14:paraId="7D710EEE" w14:textId="55C6FDFB" w:rsidR="008D4113" w:rsidRPr="007243E6" w:rsidRDefault="008D4113" w:rsidP="008D411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bookmarkStart w:id="1" w:name="_Hlk53089735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8867BE3" w14:textId="7155A67B" w:rsidR="008D4113" w:rsidRPr="007243E6" w:rsidRDefault="008D4113" w:rsidP="008D4113">
            <w:pPr>
              <w:spacing w:after="0" w:line="240" w:lineRule="auto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7243E6">
              <w:rPr>
                <w:rFonts w:ascii="Arial Narrow" w:eastAsia="Calibri" w:hAnsi="Arial Narrow" w:cstheme="minorHAnsi"/>
                <w:sz w:val="20"/>
                <w:szCs w:val="20"/>
              </w:rPr>
              <w:t xml:space="preserve"> Capacità di accettare responsabilità</w:t>
            </w:r>
          </w:p>
          <w:p w14:paraId="7A4B73E6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AA46DA" w14:textId="1C239F49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.1 Comprende le finalità di un processo</w:t>
            </w:r>
          </w:p>
          <w:p w14:paraId="0E6CDC42" w14:textId="7DD40E16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.2. Suddivide un processo lavorativo nei suoi processi elementari</w:t>
            </w:r>
          </w:p>
          <w:p w14:paraId="014A9943" w14:textId="24B2E5A5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Comprende le motivazioni chimico-fisiche, impiantistiche, economiche e ambientali delle scelte di processo o metodica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C994447" w14:textId="77777777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Principali processi unitari dell’industria chimica</w:t>
            </w:r>
          </w:p>
          <w:p w14:paraId="1BAFA360" w14:textId="0905F80B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1.2 Tecniche di processo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C1B58ED" w14:textId="008CC7DF" w:rsidR="008D4113" w:rsidRPr="007243E6" w:rsidRDefault="005A556A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8D4113" w:rsidRPr="00ED250B" w14:paraId="3A8E56E8" w14:textId="77777777" w:rsidTr="007F4954">
        <w:trPr>
          <w:trHeight w:val="1"/>
        </w:trPr>
        <w:tc>
          <w:tcPr>
            <w:tcW w:w="12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</w:tcPr>
          <w:p w14:paraId="1CD683BF" w14:textId="769CF929" w:rsidR="008D4113" w:rsidRPr="009C2ACD" w:rsidRDefault="008D4113" w:rsidP="008D411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9C2ACD">
              <w:rPr>
                <w:rFonts w:ascii="Arial Narrow" w:hAnsi="Arial Narrow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0DE1E5A0" w14:textId="0CABA8AD" w:rsidR="008D4113" w:rsidRPr="009C2ACD" w:rsidRDefault="008D4113" w:rsidP="008D4113">
            <w:pPr>
              <w:spacing w:after="0" w:line="240" w:lineRule="auto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1.</w:t>
            </w:r>
            <w:r w:rsidRPr="009C2ACD">
              <w:rPr>
                <w:rFonts w:ascii="Arial Narrow" w:hAnsi="Arial Narrow" w:cstheme="minorHAnsi"/>
                <w:sz w:val="20"/>
                <w:szCs w:val="20"/>
              </w:rPr>
              <w:t>Curiosità nei confronti del mondo, apertura per immaginare nuove possibilità</w:t>
            </w:r>
          </w:p>
        </w:tc>
        <w:tc>
          <w:tcPr>
            <w:tcW w:w="2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21D707CE" w14:textId="565CA384" w:rsidR="008D4113" w:rsidRPr="007243E6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Pr="007243E6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.1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Padroneggia la lingua inglese per scopi comunicativi e utilizza i linguaggi settoriali relativi al percorso di studio, per interagire in diversi ambiti e contesti professionali</w:t>
            </w:r>
          </w:p>
          <w:p w14:paraId="7900F0B6" w14:textId="762B9825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.2 Utilizza software di uso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specifico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per la chimica e gli impianti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FDCD219" w14:textId="4674EAE8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INGLESE </w:t>
            </w:r>
          </w:p>
          <w:p w14:paraId="20B48379" w14:textId="43712D2D" w:rsidR="008D4113" w:rsidRPr="007243E6" w:rsidRDefault="008D4113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8247AF8" w14:textId="2A06EF3D" w:rsidR="008D4113" w:rsidRPr="007243E6" w:rsidRDefault="005A556A" w:rsidP="008D4113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bookmarkEnd w:id="1"/>
    </w:tbl>
    <w:p w14:paraId="56451D9A" w14:textId="77777777" w:rsidR="00956688" w:rsidRDefault="00956688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p w14:paraId="40517C03" w14:textId="04D40EB6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6. Competenze - Abilità - Conoscenze da acquisire in classe 5^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462"/>
        <w:gridCol w:w="3314"/>
        <w:gridCol w:w="1432"/>
        <w:gridCol w:w="2059"/>
      </w:tblGrid>
      <w:tr w:rsidR="00E978C5" w:rsidRPr="007243E6" w14:paraId="4D58C32F" w14:textId="77777777" w:rsidTr="008D4113">
        <w:trPr>
          <w:trHeight w:val="1"/>
        </w:trPr>
        <w:tc>
          <w:tcPr>
            <w:tcW w:w="2751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</w:tcPr>
          <w:p w14:paraId="110F551C" w14:textId="14D4E20E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440DABB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713FD52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4E9EDE8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E1435F" w:rsidRPr="007243E6" w14:paraId="06B2AE9F" w14:textId="77777777" w:rsidTr="008D4113">
        <w:trPr>
          <w:trHeight w:val="1"/>
        </w:trPr>
        <w:tc>
          <w:tcPr>
            <w:tcW w:w="12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1C61E7BD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040DD5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091732D" w14:textId="7D938BDA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435F">
              <w:rPr>
                <w:rFonts w:ascii="Arial Narrow" w:hAnsi="Arial Narrow"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76FC65A1" w14:textId="56C40013" w:rsidR="00E1435F" w:rsidRPr="00E1435F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3843ABEC" w14:textId="77777777" w:rsidR="00E1435F" w:rsidRDefault="00E1435F" w:rsidP="00E1435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BD3BAFD" w14:textId="05C05AF1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1.1 Analizza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risultati raggiunti quindi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>fa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scelte di 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 xml:space="preserve">tipo </w:t>
            </w:r>
            <w:r>
              <w:rPr>
                <w:rFonts w:ascii="Arial Narrow" w:hAnsi="Arial Narrow" w:cstheme="minorHAnsi"/>
                <w:sz w:val="20"/>
                <w:szCs w:val="20"/>
              </w:rPr>
              <w:t>professional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>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14B94C29" w14:textId="4C3A12A5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1.1</w:t>
            </w:r>
            <w:r w:rsidR="00FE2EE0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 xml:space="preserve"> Il diploma e la laurea: possibilità a confronto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3AB88FA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4113" w:rsidRPr="007243E6" w14:paraId="18D4E623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95FD70F" w14:textId="3D450873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44BD1C" w14:textId="2CFEA258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.Capacità di gestire efficacemente il </w:t>
            </w:r>
            <w:r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tempo e le informazioni</w:t>
            </w:r>
          </w:p>
          <w:p w14:paraId="2517CF9D" w14:textId="77777777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8477DA" w14:textId="509F1523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Comprende le informazioni riportate nelle schede di sicurezza</w:t>
            </w:r>
          </w:p>
          <w:p w14:paraId="6D17689E" w14:textId="0B881A27" w:rsidR="008D4113" w:rsidRDefault="008D4113" w:rsidP="008D411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1.2 Applica le misure di sicurezza e conseguentemente sceglie ed utilizza correttamente gli strumenti e le dotazioni di sicurezza appropriate nel lavoro</w:t>
            </w:r>
          </w:p>
          <w:p w14:paraId="7DF6BA69" w14:textId="553F8A89" w:rsidR="008D4113" w:rsidRPr="002F75CA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3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Formula ipotesi su eventuali cause che hanno determinato errori e scostamento dai risultati attesi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D5A54A3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1.1 Norme di sicurezza relative </w:t>
            </w: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agli strumenti utilizzati</w:t>
            </w:r>
          </w:p>
          <w:p w14:paraId="386449DD" w14:textId="77777777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1.2 Reperimento delle schede di sicurezza relative alle sostanze adoperate</w:t>
            </w:r>
          </w:p>
          <w:p w14:paraId="0D6DF338" w14:textId="7D9F00D9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1.3 Analisi degli errori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186483" w14:textId="243413A7" w:rsidR="008D4113" w:rsidRPr="007243E6" w:rsidRDefault="005A556A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1491F170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0330D8F9" w14:textId="77777777" w:rsidR="00E1435F" w:rsidRPr="00E1435F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A8D7973" w14:textId="7E8464A1" w:rsidR="00E1435F" w:rsidRPr="00E1435F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="00E1435F"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 a lavorare sia in modalità collaborativa sia autonoma</w:t>
            </w:r>
          </w:p>
          <w:p w14:paraId="6078F51C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602630" w14:textId="73FAFC50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2.1 Partecipa alle discussioni dei gruppi di lavoro</w:t>
            </w:r>
          </w:p>
          <w:p w14:paraId="52A5D24F" w14:textId="066223A6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2.2 Comprende le motivazioni chimico-fisiche, impiantistiche, economiche e ambientali delle scelte di processo o metodica</w:t>
            </w:r>
          </w:p>
          <w:p w14:paraId="3E81F67E" w14:textId="44CF26ED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2.3 Individua e utilizza gli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  <w:p w14:paraId="1ADA18CA" w14:textId="02042E0A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sz w:val="20"/>
                <w:szCs w:val="20"/>
              </w:rPr>
              <w:t>2.4 Redige relazioni tecniche e documenta le attività individuali e di gruppo relative a situazioni professionali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F5CF21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2.1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180558" w14:textId="20E1D0DC" w:rsidR="00E1435F" w:rsidRPr="007243E6" w:rsidRDefault="005A556A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276B002A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2359FD96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E821D1" w14:textId="298F4308" w:rsidR="00E1435F" w:rsidRPr="007243E6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.Capacità di esprimere e comprendere punti di vista diversi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661763" w14:textId="29AC9D20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3.1 Acquisi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 qualitativamente e quantitativamente i risultati delle osservazioni di un 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lavoro con rigore scientifico</w:t>
            </w:r>
          </w:p>
          <w:p w14:paraId="209BD6E1" w14:textId="074B6894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3.2Padroneggia la lingua inglese per scopi comunicativi e utilizza i linguaggi settoriali relativi al percorso di studio, per interagire in diversi ambiti e contesti professionali</w:t>
            </w:r>
          </w:p>
          <w:p w14:paraId="158F4C22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D47F56F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t>4.1 Trattamento statistico dei dati analitici</w:t>
            </w:r>
          </w:p>
          <w:p w14:paraId="7C9F8AF3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FA279C0" w14:textId="77777777" w:rsidR="008D4113" w:rsidRPr="007243E6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3568786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DF451C" w14:textId="7E1919DF" w:rsidR="00E1435F" w:rsidRPr="007243E6" w:rsidRDefault="005A556A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FE2EE0" w:rsidRPr="007243E6" w14:paraId="262474D2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10DA2985" w14:textId="77777777" w:rsidR="00E1435F" w:rsidRPr="001F7A78" w:rsidRDefault="00E1435F" w:rsidP="00E143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t xml:space="preserve">Competenze in materia </w:t>
            </w:r>
          </w:p>
          <w:p w14:paraId="2459BAD2" w14:textId="1C77A00C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t>di cittadinanza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9B14B53" w14:textId="4E6218AE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4. Capacità di pensiero critico e abilità integrate nella soluzione dei problemi 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96F4E15" w14:textId="4D0468DA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4.2 Redige relazioni tecniche e documentare le attività individuali e di gruppo relative a situazioni professionali</w:t>
            </w:r>
          </w:p>
          <w:p w14:paraId="1E1365CE" w14:textId="43ED1018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4.3Acquisi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qualitativamente e quantitativamente i risultati delle osservazioni di un fenomeno attraverso grandezze fondamentali e derivate</w:t>
            </w:r>
          </w:p>
          <w:p w14:paraId="69355212" w14:textId="6B9BDB51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4.4 Utilizza i modelli, i concetti e i principi della chimica fisica per interpretare la struttura dei sistemi e le loro trasformazioni</w:t>
            </w:r>
          </w:p>
          <w:p w14:paraId="3D9A6C42" w14:textId="5539A4FD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4.5 Utilizza il linguaggio e i metodi propri della matematica per organizzare e valutare adeguatamente informazioni qualitative e quantitative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837F325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4.1 Funzionamento dei principali strumenti di analisi spettroscopica</w:t>
            </w:r>
          </w:p>
          <w:p w14:paraId="4577C41C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4.2 Principali tecniche cromatografiche e strumentazione relativa</w:t>
            </w:r>
          </w:p>
          <w:p w14:paraId="1EAB2EB4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4.2 Metodiche per le principali analisi (acque, terreno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ecc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)</w:t>
            </w:r>
          </w:p>
          <w:p w14:paraId="282B82A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4.3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83F797D" w14:textId="1061FFB2" w:rsidR="00E1435F" w:rsidRPr="007243E6" w:rsidRDefault="005A556A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5894D0C7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7DFAF16E" w14:textId="77777777" w:rsidR="00CA679A" w:rsidRPr="001E0654" w:rsidRDefault="00CA679A" w:rsidP="00CA67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E0654">
              <w:rPr>
                <w:rFonts w:ascii="Arial Narrow" w:hAnsi="Arial Narrow"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F0D049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Capacità di accettare responsabilità</w:t>
            </w:r>
          </w:p>
          <w:p w14:paraId="517609F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2DFEE2" w14:textId="1F7B73C6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le motivazioni chimico-fisiche, impiantistiche, economiche e ambientali delle scelte di processo o metodica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quindi prendere decisioni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980655" w14:textId="696E7F3C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Metodiche per le principali analisi </w:t>
            </w:r>
          </w:p>
          <w:p w14:paraId="4337C9BD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Attendibilità e trattamento dei dati</w:t>
            </w:r>
          </w:p>
          <w:p w14:paraId="4E432FDA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28F9005" w14:textId="46F6F7B5" w:rsidR="00CA679A" w:rsidRPr="00CA679A" w:rsidRDefault="005A556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6448B8FD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601A4EA4" w14:textId="77777777" w:rsidR="00CA679A" w:rsidRPr="001E0654" w:rsidRDefault="00CA679A" w:rsidP="00CA67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E0654">
              <w:rPr>
                <w:rFonts w:ascii="Arial Narrow" w:hAnsi="Arial Narrow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C47CD15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>1.Curiosità nei confronti del mondo, apertura per immaginare nuove possibilità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99380DD" w14:textId="5E15420D" w:rsidR="00CA679A" w:rsidRPr="007243E6" w:rsidRDefault="00CA679A" w:rsidP="00313DD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1.1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Padroneggia la lingua inglese per scopi comunicativi e utilizzare i linguaggi settoriali relativi al percorso di studio, per interagire in diversi ambiti e contesti professionali</w:t>
            </w:r>
          </w:p>
          <w:p w14:paraId="4AC356DB" w14:textId="420AD361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Utilizza software di uso specific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per la chimica e gli impianti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2E7EEB8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INGLESE </w:t>
            </w:r>
          </w:p>
          <w:p w14:paraId="56BDD68B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DC7A32" w14:textId="3E604BB1" w:rsidR="00CA679A" w:rsidRPr="00CA679A" w:rsidRDefault="005A556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a cura d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ei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docenti del CdC..</w:t>
            </w:r>
          </w:p>
        </w:tc>
      </w:tr>
    </w:tbl>
    <w:p w14:paraId="54AFF947" w14:textId="77777777" w:rsidR="00CA679A" w:rsidRDefault="00CA679A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sectPr w:rsidR="00CA679A" w:rsidSect="0095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DC2"/>
    <w:multiLevelType w:val="hybridMultilevel"/>
    <w:tmpl w:val="FDAEC15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86A4697"/>
    <w:multiLevelType w:val="hybridMultilevel"/>
    <w:tmpl w:val="88629D66"/>
    <w:lvl w:ilvl="0" w:tplc="EDA2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7F73"/>
    <w:multiLevelType w:val="hybridMultilevel"/>
    <w:tmpl w:val="F4B6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1D6E"/>
    <w:multiLevelType w:val="hybridMultilevel"/>
    <w:tmpl w:val="EB944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555"/>
    <w:multiLevelType w:val="multilevel"/>
    <w:tmpl w:val="7C40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68112F"/>
    <w:multiLevelType w:val="multilevel"/>
    <w:tmpl w:val="BD8AC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2DF2"/>
    <w:multiLevelType w:val="hybridMultilevel"/>
    <w:tmpl w:val="0A02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FC3"/>
    <w:multiLevelType w:val="hybridMultilevel"/>
    <w:tmpl w:val="4AB4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3EEB"/>
    <w:multiLevelType w:val="hybridMultilevel"/>
    <w:tmpl w:val="F6EEBF8C"/>
    <w:lvl w:ilvl="0" w:tplc="B8B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47CB"/>
    <w:multiLevelType w:val="hybridMultilevel"/>
    <w:tmpl w:val="D68A0C6C"/>
    <w:lvl w:ilvl="0" w:tplc="EA10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41ED4"/>
    <w:multiLevelType w:val="hybridMultilevel"/>
    <w:tmpl w:val="DE36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A50"/>
    <w:multiLevelType w:val="hybridMultilevel"/>
    <w:tmpl w:val="F6920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C"/>
    <w:rsid w:val="00002806"/>
    <w:rsid w:val="000D5079"/>
    <w:rsid w:val="000E50E3"/>
    <w:rsid w:val="000F60F8"/>
    <w:rsid w:val="001224E0"/>
    <w:rsid w:val="00180B82"/>
    <w:rsid w:val="001A6F40"/>
    <w:rsid w:val="001C25A3"/>
    <w:rsid w:val="001E0654"/>
    <w:rsid w:val="001F7A78"/>
    <w:rsid w:val="001F7CF5"/>
    <w:rsid w:val="00281F50"/>
    <w:rsid w:val="002947AC"/>
    <w:rsid w:val="002A5019"/>
    <w:rsid w:val="002C1B8A"/>
    <w:rsid w:val="002C2D8E"/>
    <w:rsid w:val="002F75CA"/>
    <w:rsid w:val="00340FF1"/>
    <w:rsid w:val="0034431A"/>
    <w:rsid w:val="00390E6B"/>
    <w:rsid w:val="003B7814"/>
    <w:rsid w:val="003D06AF"/>
    <w:rsid w:val="003D374B"/>
    <w:rsid w:val="003D7CC0"/>
    <w:rsid w:val="003F332F"/>
    <w:rsid w:val="00436D41"/>
    <w:rsid w:val="0044575E"/>
    <w:rsid w:val="004545CC"/>
    <w:rsid w:val="00493DE6"/>
    <w:rsid w:val="004E332E"/>
    <w:rsid w:val="004E5670"/>
    <w:rsid w:val="004F7DE5"/>
    <w:rsid w:val="005078F7"/>
    <w:rsid w:val="00557203"/>
    <w:rsid w:val="00572D57"/>
    <w:rsid w:val="005A556A"/>
    <w:rsid w:val="005B16CB"/>
    <w:rsid w:val="005C496A"/>
    <w:rsid w:val="00681587"/>
    <w:rsid w:val="006C25F7"/>
    <w:rsid w:val="006C58E1"/>
    <w:rsid w:val="006F37F7"/>
    <w:rsid w:val="0071256D"/>
    <w:rsid w:val="007243E6"/>
    <w:rsid w:val="007265EB"/>
    <w:rsid w:val="00745096"/>
    <w:rsid w:val="00754EF6"/>
    <w:rsid w:val="00762B34"/>
    <w:rsid w:val="00780E46"/>
    <w:rsid w:val="00781CA0"/>
    <w:rsid w:val="00793348"/>
    <w:rsid w:val="007A0295"/>
    <w:rsid w:val="007C4C34"/>
    <w:rsid w:val="007F4954"/>
    <w:rsid w:val="00845C24"/>
    <w:rsid w:val="008660F1"/>
    <w:rsid w:val="008C1083"/>
    <w:rsid w:val="008D4113"/>
    <w:rsid w:val="00903407"/>
    <w:rsid w:val="009125FC"/>
    <w:rsid w:val="009158DD"/>
    <w:rsid w:val="00917E57"/>
    <w:rsid w:val="00956688"/>
    <w:rsid w:val="009775BF"/>
    <w:rsid w:val="00991045"/>
    <w:rsid w:val="009C2ACD"/>
    <w:rsid w:val="009F5A52"/>
    <w:rsid w:val="009F67AA"/>
    <w:rsid w:val="00A20787"/>
    <w:rsid w:val="00A2712E"/>
    <w:rsid w:val="00B01821"/>
    <w:rsid w:val="00B267BC"/>
    <w:rsid w:val="00B5383E"/>
    <w:rsid w:val="00B80038"/>
    <w:rsid w:val="00BB0033"/>
    <w:rsid w:val="00C22850"/>
    <w:rsid w:val="00C46831"/>
    <w:rsid w:val="00C74CB2"/>
    <w:rsid w:val="00CA679A"/>
    <w:rsid w:val="00CD3BA2"/>
    <w:rsid w:val="00D61946"/>
    <w:rsid w:val="00D63351"/>
    <w:rsid w:val="00E1435F"/>
    <w:rsid w:val="00E978C5"/>
    <w:rsid w:val="00EA29F5"/>
    <w:rsid w:val="00ED250B"/>
    <w:rsid w:val="00EF1AE1"/>
    <w:rsid w:val="00F55AC2"/>
    <w:rsid w:val="00F56B8C"/>
    <w:rsid w:val="00F852A2"/>
    <w:rsid w:val="00FB16CE"/>
    <w:rsid w:val="00FB6949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61"/>
  <w15:docId w15:val="{E14A6C30-26D8-4A59-A1A1-097786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06A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06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780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Castelli</dc:creator>
  <cp:lastModifiedBy>FRANCESCA VILLA</cp:lastModifiedBy>
  <cp:revision>2</cp:revision>
  <cp:lastPrinted>2020-10-09T14:42:00Z</cp:lastPrinted>
  <dcterms:created xsi:type="dcterms:W3CDTF">2020-10-11T06:10:00Z</dcterms:created>
  <dcterms:modified xsi:type="dcterms:W3CDTF">2020-10-11T06:10:00Z</dcterms:modified>
</cp:coreProperties>
</file>